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D54AA" w14:textId="6B8C28D9" w:rsidR="00002438" w:rsidRPr="002A41B0" w:rsidRDefault="00500EC4" w:rsidP="002A41B0">
      <w:pPr>
        <w:bidi/>
        <w:spacing w:after="0" w:line="240" w:lineRule="auto"/>
        <w:jc w:val="center"/>
        <w:rPr>
          <w:rFonts w:cstheme="minorHAnsi"/>
          <w:b/>
          <w:bCs/>
          <w:sz w:val="28"/>
          <w:szCs w:val="28"/>
        </w:rPr>
      </w:pPr>
      <w:r>
        <w:rPr>
          <w:rFonts w:cstheme="minorHAnsi"/>
          <w:b/>
          <w:bCs/>
          <w:sz w:val="32"/>
          <w:szCs w:val="32"/>
        </w:rPr>
        <w:t xml:space="preserve">دعوة لتقديم أوراق عمل </w:t>
      </w:r>
      <w:r w:rsidR="00E23B7A" w:rsidRPr="00E23B7A">
        <w:rPr>
          <w:rFonts w:cs="Calibri"/>
          <w:b/>
          <w:bCs/>
          <w:sz w:val="32"/>
          <w:szCs w:val="32"/>
          <w:rtl/>
          <w:lang w:bidi="ar"/>
        </w:rPr>
        <w:t xml:space="preserve">للعرض </w:t>
      </w:r>
      <w:r>
        <w:rPr>
          <w:rFonts w:cstheme="minorHAnsi"/>
          <w:b/>
          <w:bCs/>
          <w:sz w:val="32"/>
          <w:szCs w:val="32"/>
        </w:rPr>
        <w:t>في المؤتمر العربي الثالث للأراضي</w:t>
      </w:r>
    </w:p>
    <w:p w14:paraId="487AAD03" w14:textId="77777777" w:rsidR="002A41B0" w:rsidRPr="002A41B0" w:rsidRDefault="002A41B0" w:rsidP="002A41B0">
      <w:pPr>
        <w:spacing w:after="0" w:line="240" w:lineRule="auto"/>
        <w:jc w:val="center"/>
        <w:rPr>
          <w:rFonts w:cstheme="minorHAnsi"/>
          <w:b/>
          <w:bCs/>
          <w:sz w:val="28"/>
          <w:szCs w:val="28"/>
          <w:u w:val="single"/>
        </w:rPr>
      </w:pPr>
    </w:p>
    <w:p w14:paraId="2D9A5B3A" w14:textId="48B2B0B9" w:rsidR="00002438" w:rsidRPr="0002475D" w:rsidRDefault="00962B3F" w:rsidP="00962B3F">
      <w:pPr>
        <w:shd w:val="clear" w:color="auto" w:fill="DBE5F1" w:themeFill="accent1" w:themeFillTint="33"/>
        <w:bidi/>
        <w:spacing w:after="0"/>
        <w:ind w:left="-274" w:right="-360"/>
        <w:jc w:val="both"/>
        <w:rPr>
          <w:b/>
          <w:bCs/>
          <w:sz w:val="28"/>
          <w:szCs w:val="28"/>
        </w:rPr>
      </w:pPr>
      <w:r>
        <w:rPr>
          <w:b/>
          <w:bCs/>
          <w:sz w:val="28"/>
          <w:szCs w:val="28"/>
        </w:rPr>
        <w:t>تقديم الأوراق</w:t>
      </w:r>
    </w:p>
    <w:p w14:paraId="661158F8" w14:textId="5D97D2C2" w:rsidR="00962B3F" w:rsidRDefault="0002475D" w:rsidP="006F1D97">
      <w:pPr>
        <w:bidi/>
        <w:spacing w:before="240"/>
        <w:ind w:left="-274" w:right="-360"/>
        <w:jc w:val="both"/>
        <w:rPr>
          <w:rFonts w:cstheme="minorHAnsi"/>
          <w:sz w:val="20"/>
          <w:szCs w:val="20"/>
        </w:rPr>
      </w:pPr>
      <w:r>
        <w:rPr>
          <w:rFonts w:cstheme="minorHAnsi"/>
          <w:sz w:val="20"/>
          <w:szCs w:val="20"/>
        </w:rPr>
        <w:t xml:space="preserve">سيتضمن المؤتمر جلسات عامة وأخرى رفيعة المستوى، وجلسات </w:t>
      </w:r>
      <w:r w:rsidR="00C36200" w:rsidRPr="00C4297F">
        <w:rPr>
          <w:rFonts w:cstheme="minorHAnsi"/>
          <w:color w:val="201F1E"/>
          <w:shd w:val="clear" w:color="auto" w:fill="FFFFFF"/>
        </w:rPr>
        <w:t xml:space="preserve">يقودها </w:t>
      </w:r>
      <w:r>
        <w:rPr>
          <w:rFonts w:cstheme="minorHAnsi"/>
          <w:sz w:val="20"/>
          <w:szCs w:val="20"/>
        </w:rPr>
        <w:t xml:space="preserve">الشركاء وجلسات فنية. وستعكس الجلسات الفنية مواضيع المؤتمر </w:t>
      </w:r>
      <w:r w:rsidR="004C7DF2">
        <w:rPr>
          <w:rFonts w:cstheme="minorHAnsi" w:hint="cs"/>
          <w:sz w:val="20"/>
          <w:szCs w:val="20"/>
          <w:rtl/>
        </w:rPr>
        <w:t>(</w:t>
      </w:r>
      <w:hyperlink r:id="rId8" w:history="1">
        <w:r w:rsidR="00500EC4" w:rsidRPr="00F94B61">
          <w:rPr>
            <w:rStyle w:val="Hyperlink"/>
            <w:rFonts w:cstheme="minorHAnsi"/>
            <w:sz w:val="20"/>
            <w:szCs w:val="20"/>
          </w:rPr>
          <w:t xml:space="preserve">انظر </w:t>
        </w:r>
        <w:r w:rsidR="004C7DF2" w:rsidRPr="00F94B61">
          <w:rPr>
            <w:rStyle w:val="Hyperlink"/>
            <w:rFonts w:cstheme="minorHAnsi" w:hint="cs"/>
            <w:sz w:val="20"/>
            <w:szCs w:val="20"/>
            <w:rtl/>
          </w:rPr>
          <w:t>الصفحة الالكترونية</w:t>
        </w:r>
        <w:r w:rsidR="00500EC4" w:rsidRPr="00F94B61">
          <w:rPr>
            <w:rStyle w:val="Hyperlink"/>
            <w:rFonts w:cstheme="minorHAnsi"/>
            <w:sz w:val="20"/>
            <w:szCs w:val="20"/>
          </w:rPr>
          <w:t xml:space="preserve"> </w:t>
        </w:r>
        <w:r w:rsidR="00FF6739" w:rsidRPr="00F94B61">
          <w:rPr>
            <w:rStyle w:val="Hyperlink"/>
            <w:rFonts w:cstheme="minorHAnsi" w:hint="cs"/>
            <w:sz w:val="20"/>
            <w:szCs w:val="20"/>
            <w:rtl/>
          </w:rPr>
          <w:t>للمؤتمر</w:t>
        </w:r>
        <w:r w:rsidR="00500EC4" w:rsidRPr="00F94B61">
          <w:rPr>
            <w:rStyle w:val="Hyperlink"/>
            <w:rFonts w:cstheme="minorHAnsi"/>
            <w:sz w:val="20"/>
            <w:szCs w:val="20"/>
          </w:rPr>
          <w:t xml:space="preserve"> العربي الثالث للأراضي</w:t>
        </w:r>
      </w:hyperlink>
      <w:r w:rsidR="00500EC4" w:rsidRPr="00500EC4">
        <w:rPr>
          <w:rFonts w:cstheme="minorHAnsi"/>
          <w:sz w:val="20"/>
          <w:szCs w:val="20"/>
          <w:u w:val="single"/>
        </w:rPr>
        <w:t xml:space="preserve"> </w:t>
      </w:r>
      <w:r w:rsidR="004C7DF2">
        <w:rPr>
          <w:rFonts w:cstheme="minorHAnsi" w:hint="cs"/>
          <w:sz w:val="20"/>
          <w:szCs w:val="20"/>
          <w:u w:val="single"/>
          <w:rtl/>
        </w:rPr>
        <w:t>)</w:t>
      </w:r>
      <w:r w:rsidR="00500EC4">
        <w:rPr>
          <w:rFonts w:cstheme="minorHAnsi"/>
          <w:sz w:val="20"/>
          <w:szCs w:val="20"/>
        </w:rPr>
        <w:t xml:space="preserve">. وستكون عبارة عن مناقشات </w:t>
      </w:r>
      <w:r w:rsidR="004E7B3B">
        <w:rPr>
          <w:rFonts w:cstheme="minorHAnsi" w:hint="cs"/>
          <w:sz w:val="20"/>
          <w:szCs w:val="20"/>
          <w:rtl/>
        </w:rPr>
        <w:t>مدارة</w:t>
      </w:r>
      <w:r w:rsidR="00500EC4">
        <w:rPr>
          <w:rFonts w:cstheme="minorHAnsi"/>
          <w:sz w:val="20"/>
          <w:szCs w:val="20"/>
        </w:rPr>
        <w:t>لمدة ساعة ونصف حيث سيقدم المشاركون أوراقًا فنية مختارة. ويمكن للمشاركين المسجلين تقديم ملخصات سيتم مراجعتها واختيارها من قبل اللجنة العلمية للمؤتمر. ويحق لجميع المشاركين المسجلين تقديم ملخصات للنظر فيها. وترد أدناه عملية التقديم والاختيار.</w:t>
      </w:r>
    </w:p>
    <w:p w14:paraId="0B87F906" w14:textId="472E336C" w:rsidR="00002438" w:rsidRPr="00AB356A" w:rsidRDefault="00AB356A" w:rsidP="00962B3F">
      <w:pPr>
        <w:shd w:val="clear" w:color="auto" w:fill="DBE5F1" w:themeFill="accent1" w:themeFillTint="33"/>
        <w:bidi/>
        <w:spacing w:after="0"/>
        <w:ind w:left="-274" w:right="-360"/>
        <w:jc w:val="both"/>
        <w:rPr>
          <w:b/>
          <w:bCs/>
          <w:sz w:val="28"/>
          <w:szCs w:val="28"/>
        </w:rPr>
      </w:pPr>
      <w:r w:rsidRPr="00AB356A">
        <w:rPr>
          <w:b/>
          <w:bCs/>
          <w:sz w:val="28"/>
          <w:szCs w:val="28"/>
        </w:rPr>
        <w:t>إرشادات خطوة بخطوة حول تقديم الأوراق والجداول الزمنية</w:t>
      </w:r>
    </w:p>
    <w:p w14:paraId="29E1DB38" w14:textId="7EFC6D49" w:rsidR="00BB7115" w:rsidRDefault="00BB7115" w:rsidP="009950AB">
      <w:pPr>
        <w:bidi/>
        <w:ind w:left="-270" w:right="-360"/>
        <w:rPr>
          <w:rFonts w:cstheme="minorHAnsi"/>
          <w:sz w:val="20"/>
          <w:szCs w:val="20"/>
        </w:rPr>
      </w:pPr>
      <w:r>
        <w:rPr>
          <w:rFonts w:cstheme="minorHAnsi"/>
          <w:sz w:val="20"/>
          <w:szCs w:val="20"/>
        </w:rPr>
        <w:t xml:space="preserve">يجب أن تعكس موضوعات الأوراق المقترحة </w:t>
      </w:r>
      <w:r w:rsidRPr="00BB7115">
        <w:rPr>
          <w:rFonts w:cstheme="minorHAnsi"/>
          <w:b/>
          <w:bCs/>
          <w:sz w:val="20"/>
          <w:szCs w:val="20"/>
        </w:rPr>
        <w:t xml:space="preserve">محاور المؤتمر </w:t>
      </w:r>
      <w:r>
        <w:rPr>
          <w:rFonts w:cstheme="minorHAnsi"/>
          <w:sz w:val="20"/>
          <w:szCs w:val="20"/>
        </w:rPr>
        <w:t xml:space="preserve">ويجب أن </w:t>
      </w:r>
      <w:r w:rsidRPr="00BB7115">
        <w:rPr>
          <w:rFonts w:cstheme="minorHAnsi"/>
          <w:b/>
          <w:bCs/>
          <w:sz w:val="20"/>
          <w:szCs w:val="20"/>
        </w:rPr>
        <w:t xml:space="preserve">تركز على المنطقة العربية </w:t>
      </w:r>
      <w:r>
        <w:rPr>
          <w:rFonts w:cstheme="minorHAnsi"/>
          <w:sz w:val="20"/>
          <w:szCs w:val="20"/>
        </w:rPr>
        <w:t xml:space="preserve">أو سياقات / دول محددة داخل المنطقة العربية </w:t>
      </w:r>
      <w:r>
        <w:rPr>
          <w:rStyle w:val="FootnoteReference"/>
          <w:rFonts w:cstheme="minorHAnsi"/>
          <w:sz w:val="20"/>
          <w:szCs w:val="20"/>
        </w:rPr>
        <w:footnoteReference w:id="1"/>
      </w:r>
      <w:r>
        <w:rPr>
          <w:rFonts w:cstheme="minorHAnsi"/>
          <w:sz w:val="20"/>
          <w:szCs w:val="20"/>
        </w:rPr>
        <w:t>. يُسمح بالتجارب الدولية، إذا تم الإشارة بوضوح إلى أهميتها للمنطقة العربية. يتم قبول المشاركات باللغات الإنجليزية والفرنسية والعربية.</w:t>
      </w:r>
    </w:p>
    <w:p w14:paraId="3E649440" w14:textId="7DD5317C" w:rsidR="00AB356A" w:rsidRDefault="00BB7115" w:rsidP="00AC75E8">
      <w:pPr>
        <w:bidi/>
        <w:spacing w:after="40"/>
        <w:ind w:left="-274" w:right="-360"/>
        <w:jc w:val="both"/>
        <w:rPr>
          <w:rFonts w:cstheme="minorHAnsi"/>
          <w:sz w:val="20"/>
          <w:szCs w:val="20"/>
        </w:rPr>
      </w:pPr>
      <w:r>
        <w:rPr>
          <w:rFonts w:cstheme="minorHAnsi"/>
          <w:sz w:val="20"/>
          <w:szCs w:val="20"/>
        </w:rPr>
        <w:t xml:space="preserve">إذا كنت مهتمًا </w:t>
      </w:r>
      <w:r w:rsidR="00FF4D53">
        <w:rPr>
          <w:rFonts w:cstheme="minorHAnsi" w:hint="cs"/>
          <w:sz w:val="20"/>
          <w:szCs w:val="20"/>
          <w:rtl/>
        </w:rPr>
        <w:t>بعرض</w:t>
      </w:r>
      <w:r w:rsidR="00FF4D53">
        <w:rPr>
          <w:rFonts w:cstheme="minorHAnsi"/>
          <w:sz w:val="20"/>
          <w:szCs w:val="20"/>
        </w:rPr>
        <w:t xml:space="preserve"> </w:t>
      </w:r>
      <w:r>
        <w:rPr>
          <w:rFonts w:cstheme="minorHAnsi"/>
          <w:sz w:val="20"/>
          <w:szCs w:val="20"/>
        </w:rPr>
        <w:t xml:space="preserve">ورقة عمل في المؤتمر العربي الثالث للأراضي، يرجى اتباع </w:t>
      </w:r>
      <w:r w:rsidR="00AB356A" w:rsidRPr="00BB7115">
        <w:rPr>
          <w:rFonts w:cstheme="minorHAnsi"/>
          <w:b/>
          <w:bCs/>
          <w:sz w:val="20"/>
          <w:szCs w:val="20"/>
        </w:rPr>
        <w:t xml:space="preserve">الخطوات التالية </w:t>
      </w:r>
      <w:r w:rsidR="00AB356A">
        <w:rPr>
          <w:rFonts w:cstheme="minorHAnsi"/>
          <w:sz w:val="20"/>
          <w:szCs w:val="20"/>
        </w:rPr>
        <w:t>:</w:t>
      </w:r>
    </w:p>
    <w:p w14:paraId="4963957C" w14:textId="0D1E05C5" w:rsidR="00810668" w:rsidRPr="00810668" w:rsidRDefault="00810668" w:rsidP="00F94B61">
      <w:pPr>
        <w:pStyle w:val="ListParagraph"/>
        <w:numPr>
          <w:ilvl w:val="0"/>
          <w:numId w:val="15"/>
        </w:numPr>
        <w:bidi/>
        <w:ind w:right="-360"/>
        <w:jc w:val="both"/>
        <w:rPr>
          <w:rFonts w:cstheme="minorHAnsi"/>
          <w:sz w:val="20"/>
          <w:szCs w:val="20"/>
        </w:rPr>
      </w:pPr>
      <w:r w:rsidRPr="00810668">
        <w:rPr>
          <w:rFonts w:cs="Calibri"/>
          <w:b/>
          <w:bCs/>
          <w:sz w:val="20"/>
          <w:szCs w:val="20"/>
          <w:rtl/>
          <w:lang w:bidi="ar"/>
        </w:rPr>
        <w:t xml:space="preserve">تسجل </w:t>
      </w:r>
      <w:r w:rsidRPr="00810668">
        <w:rPr>
          <w:rFonts w:cs="Calibri"/>
          <w:sz w:val="20"/>
          <w:szCs w:val="20"/>
          <w:rtl/>
          <w:lang w:bidi="ar"/>
        </w:rPr>
        <w:t>على الرابط التالي لحضور المؤتمر</w:t>
      </w:r>
      <w:r w:rsidR="00F94B61">
        <w:rPr>
          <w:rFonts w:cs="Calibri"/>
          <w:sz w:val="20"/>
          <w:szCs w:val="20"/>
          <w:lang w:val="en-US" w:bidi="ar"/>
        </w:rPr>
        <w:t>:</w:t>
      </w:r>
      <w:r w:rsidR="00F94B61" w:rsidRPr="00F94B61">
        <w:rPr>
          <w:rFonts w:hint="cs"/>
          <w:rtl/>
          <w:lang w:bidi="ar"/>
        </w:rPr>
        <w:t xml:space="preserve"> </w:t>
      </w:r>
      <w:hyperlink r:id="rId9" w:history="1">
        <w:r w:rsidR="00F94B61" w:rsidRPr="00F94B61">
          <w:rPr>
            <w:rStyle w:val="Hyperlink"/>
            <w:rFonts w:cs="Calibri" w:hint="cs"/>
            <w:sz w:val="20"/>
            <w:szCs w:val="20"/>
            <w:rtl/>
            <w:lang w:bidi="ar"/>
          </w:rPr>
          <w:t>رابط التسجيل</w:t>
        </w:r>
      </w:hyperlink>
    </w:p>
    <w:p w14:paraId="218A5ADD" w14:textId="4D0A7815" w:rsidR="00DA03A1" w:rsidRDefault="00DA03A1" w:rsidP="00810668">
      <w:pPr>
        <w:pStyle w:val="ListParagraph"/>
        <w:numPr>
          <w:ilvl w:val="0"/>
          <w:numId w:val="15"/>
        </w:numPr>
        <w:bidi/>
        <w:ind w:right="-360"/>
        <w:jc w:val="both"/>
        <w:rPr>
          <w:rFonts w:cstheme="minorHAnsi"/>
          <w:sz w:val="20"/>
          <w:szCs w:val="20"/>
        </w:rPr>
      </w:pPr>
      <w:r w:rsidRPr="00366EB1">
        <w:rPr>
          <w:rFonts w:cstheme="minorHAnsi"/>
          <w:b/>
          <w:bCs/>
          <w:sz w:val="20"/>
          <w:szCs w:val="20"/>
        </w:rPr>
        <w:t xml:space="preserve">املأ نموذج الملخص </w:t>
      </w:r>
      <w:r>
        <w:rPr>
          <w:rFonts w:cstheme="minorHAnsi"/>
          <w:sz w:val="20"/>
          <w:szCs w:val="20"/>
        </w:rPr>
        <w:t>انظر الملحق</w:t>
      </w:r>
      <w:r w:rsidR="00A46433">
        <w:rPr>
          <w:rFonts w:cstheme="minorHAnsi" w:hint="cs"/>
          <w:sz w:val="20"/>
          <w:szCs w:val="20"/>
          <w:rtl/>
        </w:rPr>
        <w:t>1</w:t>
      </w:r>
    </w:p>
    <w:p w14:paraId="37B6BF67" w14:textId="64D3EA38" w:rsidR="00F53000" w:rsidRDefault="00F53000" w:rsidP="00F53000">
      <w:pPr>
        <w:pStyle w:val="ListParagraph"/>
        <w:numPr>
          <w:ilvl w:val="0"/>
          <w:numId w:val="15"/>
        </w:numPr>
        <w:bidi/>
        <w:ind w:right="-360"/>
        <w:rPr>
          <w:rFonts w:cstheme="minorHAnsi"/>
          <w:sz w:val="20"/>
          <w:szCs w:val="20"/>
        </w:rPr>
      </w:pPr>
      <w:r w:rsidRPr="00F53000">
        <w:rPr>
          <w:rFonts w:cs="Calibri"/>
          <w:b/>
          <w:bCs/>
          <w:sz w:val="20"/>
          <w:szCs w:val="20"/>
          <w:rtl/>
          <w:lang w:bidi="ar"/>
        </w:rPr>
        <w:t>3</w:t>
      </w:r>
      <w:r w:rsidRPr="00F53000">
        <w:rPr>
          <w:rFonts w:cs="Calibri"/>
          <w:sz w:val="20"/>
          <w:szCs w:val="20"/>
          <w:rtl/>
          <w:lang w:bidi="ar"/>
        </w:rPr>
        <w:t>.</w:t>
      </w:r>
      <w:r w:rsidRPr="00F53000">
        <w:rPr>
          <w:rFonts w:cs="Calibri"/>
          <w:sz w:val="20"/>
          <w:szCs w:val="20"/>
          <w:rtl/>
          <w:lang w:bidi="ar"/>
        </w:rPr>
        <w:tab/>
      </w:r>
      <w:r w:rsidRPr="00F53000">
        <w:rPr>
          <w:rFonts w:cs="Calibri"/>
          <w:b/>
          <w:bCs/>
          <w:sz w:val="20"/>
          <w:szCs w:val="20"/>
          <w:rtl/>
          <w:lang w:bidi="ar"/>
        </w:rPr>
        <w:t xml:space="preserve">أرسل </w:t>
      </w:r>
      <w:r w:rsidR="000B6B07">
        <w:rPr>
          <w:rFonts w:cs="Calibri" w:hint="cs"/>
          <w:b/>
          <w:bCs/>
          <w:sz w:val="20"/>
          <w:szCs w:val="20"/>
          <w:rtl/>
          <w:lang w:bidi="ar"/>
        </w:rPr>
        <w:t>وثيقة ال</w:t>
      </w:r>
      <w:r w:rsidRPr="00F53000">
        <w:rPr>
          <w:rFonts w:cs="Calibri"/>
          <w:b/>
          <w:bCs/>
          <w:sz w:val="20"/>
          <w:szCs w:val="20"/>
          <w:rtl/>
          <w:lang w:bidi="ar"/>
        </w:rPr>
        <w:t xml:space="preserve">ملخص </w:t>
      </w:r>
      <w:r w:rsidRPr="00F53000">
        <w:rPr>
          <w:rFonts w:cs="Calibri"/>
          <w:sz w:val="20"/>
          <w:szCs w:val="20"/>
          <w:rtl/>
          <w:lang w:bidi="ar"/>
        </w:rPr>
        <w:t>بصيغة  (</w:t>
      </w:r>
      <w:r w:rsidRPr="00F53000">
        <w:rPr>
          <w:rFonts w:cstheme="minorHAnsi"/>
          <w:sz w:val="20"/>
          <w:szCs w:val="20"/>
        </w:rPr>
        <w:t>Word</w:t>
      </w:r>
      <w:r w:rsidRPr="00F53000">
        <w:rPr>
          <w:rFonts w:cs="Calibri"/>
          <w:sz w:val="20"/>
          <w:szCs w:val="20"/>
          <w:rtl/>
          <w:lang w:bidi="ar"/>
        </w:rPr>
        <w:t xml:space="preserve"> أو </w:t>
      </w:r>
      <w:r w:rsidRPr="00F53000">
        <w:rPr>
          <w:rFonts w:cstheme="minorHAnsi"/>
          <w:sz w:val="20"/>
          <w:szCs w:val="20"/>
        </w:rPr>
        <w:t>PDF</w:t>
      </w:r>
      <w:r w:rsidRPr="00F53000">
        <w:rPr>
          <w:rFonts w:cs="Calibri"/>
          <w:sz w:val="20"/>
          <w:szCs w:val="20"/>
          <w:rtl/>
          <w:lang w:bidi="ar"/>
        </w:rPr>
        <w:t xml:space="preserve">) إلى منظمي المؤتمر عن طريق الكتابة إلى عنوان البريد الإلكتروني </w:t>
      </w:r>
      <w:r>
        <w:rPr>
          <w:rFonts w:cstheme="minorHAnsi"/>
          <w:sz w:val="20"/>
          <w:szCs w:val="20"/>
        </w:rPr>
        <w:t>مع كتابة "المؤتمر العربي الثالث للأراضي – تقديم ورقة بحثية" بوضوح في موضوع البريد الإلكتروني</w:t>
      </w:r>
    </w:p>
    <w:p w14:paraId="58A9EBD8" w14:textId="1ED7D417" w:rsidR="00F53000" w:rsidRDefault="00F53000" w:rsidP="00F53000">
      <w:pPr>
        <w:pStyle w:val="ListParagraph"/>
        <w:bidi/>
        <w:ind w:left="450" w:right="-360"/>
        <w:rPr>
          <w:rFonts w:cstheme="minorHAnsi"/>
          <w:sz w:val="20"/>
          <w:szCs w:val="20"/>
        </w:rPr>
      </w:pPr>
      <w:hyperlink r:id="rId10" w:history="1">
        <w:r w:rsidR="00E27CA5" w:rsidRPr="00E27CA5">
          <w:rPr>
            <w:color w:val="0070C0"/>
            <w:u w:val="single"/>
          </w:rPr>
          <w:t xml:space="preserve"> </w:t>
        </w:r>
        <w:r w:rsidR="00E27CA5" w:rsidRPr="00BB0C2A">
          <w:rPr>
            <w:color w:val="0070C0"/>
            <w:u w:val="single"/>
          </w:rPr>
          <w:t>unhabitat-arablandinitiative@un.org</w:t>
        </w:r>
        <w:r w:rsidRPr="00D033F3">
          <w:rPr>
            <w:rStyle w:val="Hyperlink"/>
            <w:rFonts w:cstheme="minorHAnsi"/>
            <w:sz w:val="20"/>
            <w:szCs w:val="20"/>
          </w:rPr>
          <w:t xml:space="preserve"> </w:t>
        </w:r>
      </w:hyperlink>
    </w:p>
    <w:p w14:paraId="3CE8C665" w14:textId="2E3EB618" w:rsidR="00DA03A1" w:rsidRDefault="00DA03A1" w:rsidP="00AB356A">
      <w:pPr>
        <w:pStyle w:val="ListParagraph"/>
        <w:numPr>
          <w:ilvl w:val="0"/>
          <w:numId w:val="15"/>
        </w:numPr>
        <w:bidi/>
        <w:ind w:right="-360"/>
        <w:jc w:val="both"/>
        <w:rPr>
          <w:rFonts w:cstheme="minorHAnsi"/>
          <w:sz w:val="20"/>
          <w:szCs w:val="20"/>
        </w:rPr>
      </w:pPr>
      <w:r>
        <w:rPr>
          <w:rFonts w:cstheme="minorHAnsi"/>
          <w:sz w:val="20"/>
          <w:szCs w:val="20"/>
        </w:rPr>
        <w:t xml:space="preserve">آخر موعد لتقديم الملخصات </w:t>
      </w:r>
      <w:r w:rsidRPr="00644A1F">
        <w:rPr>
          <w:rFonts w:cstheme="minorHAnsi"/>
          <w:b/>
          <w:bCs/>
          <w:sz w:val="20"/>
          <w:szCs w:val="20"/>
        </w:rPr>
        <w:t xml:space="preserve">هو 15 نوفمبر 2024 </w:t>
      </w:r>
      <w:r>
        <w:rPr>
          <w:rFonts w:cstheme="minorHAnsi"/>
          <w:sz w:val="20"/>
          <w:szCs w:val="20"/>
        </w:rPr>
        <w:t>.</w:t>
      </w:r>
    </w:p>
    <w:p w14:paraId="7B8DCAA4" w14:textId="6B214276" w:rsidR="00DA03A1" w:rsidRDefault="00DA03A1" w:rsidP="00AB356A">
      <w:pPr>
        <w:pStyle w:val="ListParagraph"/>
        <w:numPr>
          <w:ilvl w:val="0"/>
          <w:numId w:val="15"/>
        </w:numPr>
        <w:bidi/>
        <w:ind w:right="-360"/>
        <w:jc w:val="both"/>
        <w:rPr>
          <w:rFonts w:cstheme="minorHAnsi"/>
          <w:sz w:val="20"/>
          <w:szCs w:val="20"/>
        </w:rPr>
      </w:pPr>
      <w:r>
        <w:rPr>
          <w:rFonts w:cstheme="minorHAnsi"/>
          <w:sz w:val="20"/>
          <w:szCs w:val="20"/>
        </w:rPr>
        <w:t xml:space="preserve">ستقوم اللجنة العلمية بمراجعة المشاركات واختيار أفضل المقترحات بحلول 15 ديسمبر، وبعد ذلك سيتم </w:t>
      </w:r>
      <w:r w:rsidR="00F53000" w:rsidRPr="00F53000">
        <w:rPr>
          <w:rFonts w:cs="Calibri"/>
          <w:sz w:val="20"/>
          <w:szCs w:val="20"/>
          <w:rtl/>
          <w:lang w:bidi="ar"/>
        </w:rPr>
        <w:t>إخبار</w:t>
      </w:r>
      <w:r>
        <w:rPr>
          <w:rFonts w:cstheme="minorHAnsi"/>
          <w:sz w:val="20"/>
          <w:szCs w:val="20"/>
        </w:rPr>
        <w:t xml:space="preserve"> المشاركين بقبولهم وإعطائهم </w:t>
      </w:r>
      <w:r w:rsidR="00AC75E8" w:rsidRPr="00AC75E8">
        <w:rPr>
          <w:rFonts w:cstheme="minorHAnsi"/>
          <w:b/>
          <w:bCs/>
          <w:sz w:val="20"/>
          <w:szCs w:val="20"/>
        </w:rPr>
        <w:t xml:space="preserve">التوجيهات </w:t>
      </w:r>
      <w:r w:rsidR="00AC75E8">
        <w:rPr>
          <w:rFonts w:cstheme="minorHAnsi"/>
          <w:sz w:val="20"/>
          <w:szCs w:val="20"/>
        </w:rPr>
        <w:t>لتطوير وتقديم أوراقهم.</w:t>
      </w:r>
    </w:p>
    <w:p w14:paraId="0211915E" w14:textId="38325B8F" w:rsidR="00AB61EF" w:rsidRPr="00AB61EF" w:rsidRDefault="00F53000" w:rsidP="00AC75E8">
      <w:pPr>
        <w:pStyle w:val="ListParagraph"/>
        <w:numPr>
          <w:ilvl w:val="0"/>
          <w:numId w:val="15"/>
        </w:numPr>
        <w:bidi/>
        <w:ind w:right="-360"/>
        <w:jc w:val="both"/>
        <w:rPr>
          <w:rFonts w:cstheme="minorHAnsi"/>
          <w:sz w:val="20"/>
          <w:szCs w:val="20"/>
        </w:rPr>
      </w:pPr>
      <w:r w:rsidRPr="00F53000">
        <w:rPr>
          <w:rFonts w:cs="Calibri"/>
          <w:sz w:val="20"/>
          <w:szCs w:val="20"/>
          <w:rtl/>
          <w:lang w:bidi="ar"/>
        </w:rPr>
        <w:t xml:space="preserve">يجب تقديم الأوراق الكاملة أو العروض التقديمية (بصيغة </w:t>
      </w:r>
      <w:r w:rsidRPr="00F53000">
        <w:rPr>
          <w:rFonts w:cstheme="minorHAnsi"/>
          <w:sz w:val="20"/>
          <w:szCs w:val="20"/>
        </w:rPr>
        <w:t>Word</w:t>
      </w:r>
      <w:r w:rsidRPr="00F53000">
        <w:rPr>
          <w:rFonts w:cs="Calibri"/>
          <w:sz w:val="20"/>
          <w:szCs w:val="20"/>
          <w:rtl/>
          <w:lang w:bidi="ar"/>
        </w:rPr>
        <w:t xml:space="preserve"> أو </w:t>
      </w:r>
      <w:r w:rsidRPr="00F53000">
        <w:rPr>
          <w:rFonts w:cstheme="minorHAnsi"/>
          <w:sz w:val="20"/>
          <w:szCs w:val="20"/>
        </w:rPr>
        <w:t>PDF</w:t>
      </w:r>
      <w:r w:rsidRPr="00F53000">
        <w:rPr>
          <w:rFonts w:cs="Calibri"/>
          <w:sz w:val="20"/>
          <w:szCs w:val="20"/>
          <w:rtl/>
          <w:lang w:bidi="ar"/>
        </w:rPr>
        <w:t xml:space="preserve"> أو </w:t>
      </w:r>
      <w:r w:rsidRPr="00F53000">
        <w:rPr>
          <w:rFonts w:cstheme="minorHAnsi"/>
          <w:sz w:val="20"/>
          <w:szCs w:val="20"/>
        </w:rPr>
        <w:t>PPT</w:t>
      </w:r>
      <w:r w:rsidRPr="00F53000">
        <w:rPr>
          <w:rFonts w:cs="Calibri"/>
          <w:sz w:val="20"/>
          <w:szCs w:val="20"/>
          <w:rtl/>
          <w:lang w:bidi="ar"/>
        </w:rPr>
        <w:t>) بحلول 15 يناير 2025. إذا لم يتم استلام العرض الكامل في الوقت المحدد، فسيتم إزالة مقدمي العروض المختارين من القائمة النهائية للمقدمين</w:t>
      </w:r>
      <w:r w:rsidR="00ED6F6B">
        <w:rPr>
          <w:rFonts w:cs="Calibri" w:hint="cs"/>
          <w:sz w:val="20"/>
          <w:szCs w:val="20"/>
          <w:rtl/>
          <w:lang w:bidi="ar"/>
        </w:rPr>
        <w:t>.</w:t>
      </w:r>
    </w:p>
    <w:p w14:paraId="1BAC7C33" w14:textId="671520AE" w:rsidR="00F53000" w:rsidRPr="00F53000" w:rsidRDefault="00AC75E8" w:rsidP="00AB61EF">
      <w:pPr>
        <w:pStyle w:val="ListParagraph"/>
        <w:numPr>
          <w:ilvl w:val="0"/>
          <w:numId w:val="15"/>
        </w:numPr>
        <w:bidi/>
        <w:ind w:right="-360"/>
        <w:jc w:val="both"/>
        <w:rPr>
          <w:rFonts w:cstheme="minorHAnsi"/>
          <w:sz w:val="20"/>
          <w:szCs w:val="20"/>
        </w:rPr>
      </w:pPr>
      <w:r>
        <w:rPr>
          <w:rFonts w:cstheme="minorHAnsi"/>
          <w:sz w:val="20"/>
          <w:szCs w:val="20"/>
        </w:rPr>
        <w:t xml:space="preserve">بعد المؤتمر، ستكون الأوراق المقدمة متاحة للتنزيل مجانًا </w:t>
      </w:r>
      <w:r w:rsidR="00ED6F6B">
        <w:rPr>
          <w:rFonts w:cstheme="minorHAnsi" w:hint="cs"/>
          <w:sz w:val="20"/>
          <w:szCs w:val="20"/>
          <w:rtl/>
        </w:rPr>
        <w:t xml:space="preserve"> من</w:t>
      </w:r>
      <w:r>
        <w:rPr>
          <w:rFonts w:cstheme="minorHAnsi"/>
          <w:sz w:val="20"/>
          <w:szCs w:val="20"/>
        </w:rPr>
        <w:t xml:space="preserve">على </w:t>
      </w:r>
      <w:r w:rsidR="00D550C3">
        <w:rPr>
          <w:rFonts w:cstheme="minorHAnsi" w:hint="cs"/>
          <w:sz w:val="20"/>
          <w:szCs w:val="20"/>
          <w:rtl/>
          <w:lang w:bidi="ar-EG"/>
        </w:rPr>
        <w:t>ال</w:t>
      </w:r>
      <w:r>
        <w:rPr>
          <w:rFonts w:cstheme="minorHAnsi"/>
          <w:sz w:val="20"/>
          <w:szCs w:val="20"/>
        </w:rPr>
        <w:t>موقع</w:t>
      </w:r>
      <w:r w:rsidR="00D550C3">
        <w:rPr>
          <w:rFonts w:cstheme="minorHAnsi" w:hint="cs"/>
          <w:sz w:val="20"/>
          <w:szCs w:val="20"/>
          <w:rtl/>
        </w:rPr>
        <w:t xml:space="preserve"> الالكتروني </w:t>
      </w:r>
      <w:r>
        <w:rPr>
          <w:rFonts w:cstheme="minorHAnsi"/>
          <w:sz w:val="20"/>
          <w:szCs w:val="20"/>
        </w:rPr>
        <w:t xml:space="preserve"> </w:t>
      </w:r>
      <w:r w:rsidR="00D550C3">
        <w:rPr>
          <w:rFonts w:cstheme="minorHAnsi" w:hint="cs"/>
          <w:sz w:val="20"/>
          <w:szCs w:val="20"/>
          <w:rtl/>
        </w:rPr>
        <w:t>ل</w:t>
      </w:r>
      <w:r>
        <w:rPr>
          <w:rFonts w:cstheme="minorHAnsi"/>
          <w:sz w:val="20"/>
          <w:szCs w:val="20"/>
        </w:rPr>
        <w:t xml:space="preserve">مبادرة الأراضي العربية </w:t>
      </w:r>
    </w:p>
    <w:p w14:paraId="05F9FBEC" w14:textId="395C00D3" w:rsidR="00AC75E8" w:rsidRPr="00AC75E8" w:rsidRDefault="00F53000" w:rsidP="00F53000">
      <w:pPr>
        <w:pStyle w:val="ListParagraph"/>
        <w:bidi/>
        <w:ind w:left="450" w:right="-360"/>
        <w:jc w:val="both"/>
        <w:rPr>
          <w:rFonts w:cstheme="minorHAnsi"/>
          <w:sz w:val="20"/>
          <w:szCs w:val="20"/>
        </w:rPr>
      </w:pPr>
      <w:hyperlink r:id="rId11" w:history="1">
        <w:r w:rsidRPr="00584DD9">
          <w:rPr>
            <w:rStyle w:val="Hyperlink"/>
            <w:rFonts w:cstheme="minorHAnsi"/>
            <w:sz w:val="20"/>
            <w:szCs w:val="20"/>
          </w:rPr>
          <w:t>https://arabstates.gltn.net/</w:t>
        </w:r>
      </w:hyperlink>
      <w:r w:rsidR="00AC75E8">
        <w:rPr>
          <w:rFonts w:cstheme="minorHAnsi"/>
          <w:sz w:val="20"/>
          <w:szCs w:val="20"/>
        </w:rPr>
        <w:t xml:space="preserve"> </w:t>
      </w:r>
    </w:p>
    <w:p w14:paraId="35A3EF4A" w14:textId="4D0A61B0" w:rsidR="00AB356A" w:rsidRPr="00DA03A1" w:rsidRDefault="00DA03A1" w:rsidP="00366EB1">
      <w:pPr>
        <w:shd w:val="clear" w:color="auto" w:fill="DBE5F1" w:themeFill="accent1" w:themeFillTint="33"/>
        <w:bidi/>
        <w:spacing w:after="0"/>
        <w:ind w:left="-274" w:right="-360"/>
        <w:jc w:val="both"/>
        <w:rPr>
          <w:b/>
          <w:bCs/>
          <w:sz w:val="28"/>
          <w:szCs w:val="28"/>
        </w:rPr>
      </w:pPr>
      <w:r w:rsidRPr="00DA03A1">
        <w:rPr>
          <w:b/>
          <w:bCs/>
          <w:sz w:val="28"/>
          <w:szCs w:val="28"/>
        </w:rPr>
        <w:t>لمزيد من المعلومات</w:t>
      </w:r>
    </w:p>
    <w:p w14:paraId="609CBA73" w14:textId="77777777" w:rsidR="00F53000" w:rsidRDefault="00174DC5" w:rsidP="00AC75E8">
      <w:pPr>
        <w:bidi/>
        <w:spacing w:after="120"/>
        <w:ind w:left="-274" w:right="-360"/>
        <w:jc w:val="both"/>
        <w:rPr>
          <w:lang w:val="en-US"/>
        </w:rPr>
      </w:pPr>
      <w:r>
        <w:rPr>
          <w:rFonts w:cstheme="minorHAnsi"/>
          <w:sz w:val="20"/>
          <w:szCs w:val="20"/>
        </w:rPr>
        <w:t xml:space="preserve">لمزيد </w:t>
      </w:r>
      <w:r w:rsidRPr="0086778C">
        <w:rPr>
          <w:rFonts w:cstheme="minorHAnsi"/>
          <w:b/>
          <w:bCs/>
          <w:sz w:val="20"/>
          <w:szCs w:val="20"/>
        </w:rPr>
        <w:t xml:space="preserve">من المعلومات </w:t>
      </w:r>
      <w:r>
        <w:rPr>
          <w:rFonts w:cstheme="minorHAnsi"/>
          <w:sz w:val="20"/>
          <w:szCs w:val="20"/>
        </w:rPr>
        <w:t xml:space="preserve">حول المؤتمر الثالث للأراضي العربية، قم بزيارة </w:t>
      </w:r>
      <w:hyperlink r:id="rId12" w:history="1">
        <w:r w:rsidRPr="00B6615D">
          <w:rPr>
            <w:rStyle w:val="Hyperlink"/>
            <w:rFonts w:cstheme="minorHAnsi"/>
            <w:sz w:val="20"/>
            <w:szCs w:val="20"/>
          </w:rPr>
          <w:t xml:space="preserve">موقع مبادرة الأراضي العربية </w:t>
        </w:r>
      </w:hyperlink>
      <w:r>
        <w:rPr>
          <w:rFonts w:cstheme="minorHAnsi"/>
          <w:sz w:val="20"/>
          <w:szCs w:val="20"/>
        </w:rPr>
        <w:t>أو اتصل بنا</w:t>
      </w:r>
      <w:r w:rsidR="00366EB1">
        <w:t xml:space="preserve"> </w:t>
      </w:r>
    </w:p>
    <w:p w14:paraId="5F23F29B" w14:textId="4C1F058F" w:rsidR="00174DC5" w:rsidRDefault="00780B1F" w:rsidP="00F53000">
      <w:pPr>
        <w:bidi/>
        <w:spacing w:after="120"/>
        <w:ind w:left="-274" w:right="-360"/>
        <w:jc w:val="both"/>
        <w:rPr>
          <w:sz w:val="20"/>
          <w:szCs w:val="20"/>
          <w:lang w:val="it-IT"/>
        </w:rPr>
      </w:pPr>
      <w:hyperlink r:id="rId13" w:history="1">
        <w:r w:rsidRPr="00584DD9">
          <w:rPr>
            <w:rStyle w:val="Hyperlink"/>
            <w:rFonts w:cstheme="minorHAnsi"/>
            <w:sz w:val="20"/>
            <w:szCs w:val="20"/>
          </w:rPr>
          <w:t>unhabitat</w:t>
        </w:r>
        <w:r w:rsidR="00E27CA5">
          <w:rPr>
            <w:rStyle w:val="Hyperlink"/>
            <w:rFonts w:cstheme="minorHAnsi"/>
            <w:sz w:val="20"/>
            <w:szCs w:val="20"/>
            <w:lang w:val="en-US"/>
          </w:rPr>
          <w:t>-</w:t>
        </w:r>
        <w:r w:rsidRPr="00584DD9">
          <w:rPr>
            <w:rStyle w:val="Hyperlink"/>
            <w:rFonts w:cstheme="minorHAnsi"/>
            <w:sz w:val="20"/>
            <w:szCs w:val="20"/>
          </w:rPr>
          <w:t xml:space="preserve">arablandinitiative@un.org </w:t>
        </w:r>
      </w:hyperlink>
      <w:r w:rsidR="00174DC5">
        <w:rPr>
          <w:sz w:val="20"/>
          <w:szCs w:val="20"/>
          <w:lang w:val="it-IT"/>
        </w:rPr>
        <w:t>.</w:t>
      </w:r>
    </w:p>
    <w:p w14:paraId="0DAE7F73" w14:textId="77777777" w:rsidR="00E27CA5" w:rsidRDefault="00E27CA5" w:rsidP="00E27CA5">
      <w:pPr>
        <w:bidi/>
        <w:spacing w:after="120"/>
        <w:ind w:left="-274" w:right="-360"/>
        <w:jc w:val="both"/>
        <w:rPr>
          <w:sz w:val="20"/>
          <w:szCs w:val="20"/>
          <w:lang w:val="it-IT"/>
        </w:rPr>
      </w:pPr>
    </w:p>
    <w:p w14:paraId="191541BB" w14:textId="7FABAA2C" w:rsidR="00AC75E8" w:rsidRDefault="00174DC5" w:rsidP="00AC75E8">
      <w:pPr>
        <w:bidi/>
        <w:spacing w:after="0"/>
        <w:ind w:left="-274" w:right="-360"/>
        <w:jc w:val="center"/>
        <w:rPr>
          <w:sz w:val="20"/>
          <w:szCs w:val="20"/>
          <w:lang w:val="it-IT"/>
        </w:rPr>
      </w:pPr>
      <w:r>
        <w:rPr>
          <w:sz w:val="20"/>
          <w:szCs w:val="20"/>
          <w:lang w:val="it-IT"/>
        </w:rPr>
        <w:t xml:space="preserve">نتطلع إلى لقائكم في </w:t>
      </w:r>
      <w:r w:rsidR="00D43CF6">
        <w:rPr>
          <w:rFonts w:hint="cs"/>
          <w:sz w:val="20"/>
          <w:szCs w:val="20"/>
          <w:rtl/>
          <w:lang w:val="it-IT"/>
        </w:rPr>
        <w:t xml:space="preserve"> </w:t>
      </w:r>
      <w:r w:rsidR="00D43CF6" w:rsidRPr="00D43CF6">
        <w:rPr>
          <w:rFonts w:cs="Arial"/>
          <w:sz w:val="20"/>
          <w:szCs w:val="20"/>
          <w:rtl/>
          <w:lang w:val="it-IT"/>
        </w:rPr>
        <w:t>المؤتمر العربي الثالث للأراضي</w:t>
      </w:r>
    </w:p>
    <w:p w14:paraId="047A7A99" w14:textId="30527071" w:rsidR="00241823" w:rsidRDefault="00780B1F" w:rsidP="00780B1F">
      <w:pPr>
        <w:pBdr>
          <w:bottom w:val="single" w:sz="6" w:space="1" w:color="auto"/>
        </w:pBdr>
        <w:spacing w:after="0"/>
        <w:ind w:left="-274" w:right="-360"/>
        <w:jc w:val="center"/>
        <w:rPr>
          <w:i/>
          <w:iCs/>
          <w:sz w:val="20"/>
          <w:szCs w:val="20"/>
          <w:lang w:val="it-IT"/>
        </w:rPr>
      </w:pPr>
      <w:r w:rsidRPr="00780B1F">
        <w:rPr>
          <w:rFonts w:hint="cs"/>
          <w:i/>
          <w:iCs/>
          <w:sz w:val="20"/>
          <w:szCs w:val="20"/>
          <w:rtl/>
          <w:lang w:val="it-IT" w:bidi="ar"/>
        </w:rPr>
        <w:t>شركاء مبادرة الأراضي العربية</w:t>
      </w:r>
    </w:p>
    <w:p w14:paraId="550C4D9D" w14:textId="77777777" w:rsidR="00500EC4" w:rsidRDefault="00500EC4" w:rsidP="00AC75E8">
      <w:pPr>
        <w:pBdr>
          <w:bottom w:val="single" w:sz="6" w:space="1" w:color="auto"/>
        </w:pBdr>
        <w:spacing w:after="0"/>
        <w:ind w:left="-274" w:right="-360"/>
        <w:jc w:val="center"/>
        <w:rPr>
          <w:i/>
          <w:iCs/>
          <w:sz w:val="20"/>
          <w:szCs w:val="20"/>
          <w:lang w:val="it-IT"/>
        </w:rPr>
      </w:pPr>
    </w:p>
    <w:p w14:paraId="2BE49B06" w14:textId="77777777" w:rsidR="00500EC4" w:rsidRDefault="00500EC4" w:rsidP="00AC75E8">
      <w:pPr>
        <w:pBdr>
          <w:bottom w:val="single" w:sz="6" w:space="1" w:color="auto"/>
        </w:pBdr>
        <w:spacing w:after="0"/>
        <w:ind w:left="-274" w:right="-360"/>
        <w:jc w:val="center"/>
        <w:rPr>
          <w:i/>
          <w:iCs/>
          <w:sz w:val="20"/>
          <w:szCs w:val="20"/>
          <w:lang w:val="it-IT"/>
        </w:rPr>
      </w:pPr>
    </w:p>
    <w:p w14:paraId="585CC84F" w14:textId="77777777" w:rsidR="00500EC4" w:rsidRDefault="00500EC4" w:rsidP="00AC75E8">
      <w:pPr>
        <w:pBdr>
          <w:bottom w:val="single" w:sz="6" w:space="1" w:color="auto"/>
        </w:pBdr>
        <w:spacing w:after="0"/>
        <w:ind w:left="-274" w:right="-360"/>
        <w:jc w:val="center"/>
        <w:rPr>
          <w:i/>
          <w:iCs/>
          <w:sz w:val="20"/>
          <w:szCs w:val="20"/>
          <w:lang w:val="it-IT"/>
        </w:rPr>
      </w:pPr>
    </w:p>
    <w:p w14:paraId="3A048667" w14:textId="77777777" w:rsidR="00500EC4" w:rsidRDefault="00500EC4" w:rsidP="00AC75E8">
      <w:pPr>
        <w:pBdr>
          <w:bottom w:val="single" w:sz="6" w:space="1" w:color="auto"/>
        </w:pBdr>
        <w:spacing w:after="0"/>
        <w:ind w:left="-274" w:right="-360"/>
        <w:jc w:val="center"/>
        <w:rPr>
          <w:i/>
          <w:iCs/>
          <w:sz w:val="20"/>
          <w:szCs w:val="20"/>
          <w:lang w:val="it-IT"/>
        </w:rPr>
      </w:pPr>
    </w:p>
    <w:p w14:paraId="2F6DF679" w14:textId="77777777" w:rsidR="00241823" w:rsidRDefault="00241823" w:rsidP="00AC75E8">
      <w:pPr>
        <w:spacing w:after="0"/>
        <w:ind w:left="-274" w:right="-360"/>
        <w:jc w:val="center"/>
        <w:rPr>
          <w:i/>
          <w:iCs/>
          <w:sz w:val="20"/>
          <w:szCs w:val="20"/>
          <w:lang w:val="it-IT"/>
        </w:rPr>
      </w:pPr>
    </w:p>
    <w:p w14:paraId="00229351" w14:textId="27DC2E54" w:rsidR="00366EB1" w:rsidRPr="00644A1F" w:rsidRDefault="00366EB1" w:rsidP="00500EC4">
      <w:pPr>
        <w:shd w:val="clear" w:color="auto" w:fill="DBE5F1" w:themeFill="accent1" w:themeFillTint="33"/>
        <w:bidi/>
        <w:spacing w:after="0"/>
        <w:ind w:left="-274" w:right="-360"/>
        <w:jc w:val="both"/>
        <w:rPr>
          <w:b/>
          <w:bCs/>
          <w:sz w:val="28"/>
          <w:szCs w:val="28"/>
        </w:rPr>
      </w:pPr>
      <w:r>
        <w:rPr>
          <w:b/>
          <w:bCs/>
          <w:sz w:val="28"/>
          <w:szCs w:val="28"/>
        </w:rPr>
        <w:t xml:space="preserve">الملحق </w:t>
      </w:r>
      <w:r w:rsidR="00241823">
        <w:rPr>
          <w:b/>
          <w:bCs/>
          <w:sz w:val="28"/>
          <w:szCs w:val="28"/>
        </w:rPr>
        <w:t xml:space="preserve">1: تقديم ملخصات الأوراق التي </w:t>
      </w:r>
      <w:r w:rsidR="00817369" w:rsidRPr="00817369">
        <w:rPr>
          <w:rFonts w:cs="Arial"/>
          <w:b/>
          <w:bCs/>
          <w:sz w:val="28"/>
          <w:szCs w:val="28"/>
          <w:rtl/>
          <w:lang w:bidi="ar"/>
        </w:rPr>
        <w:t xml:space="preserve">ستعرض </w:t>
      </w:r>
      <w:r w:rsidR="00241823">
        <w:rPr>
          <w:b/>
          <w:bCs/>
          <w:sz w:val="28"/>
          <w:szCs w:val="28"/>
        </w:rPr>
        <w:t>في المؤتمر العربي الثالث للأراضي</w:t>
      </w:r>
    </w:p>
    <w:p w14:paraId="33F4E777" w14:textId="77777777" w:rsidR="00D450F9" w:rsidRDefault="00D450F9" w:rsidP="00366EB1">
      <w:pPr>
        <w:ind w:left="-270" w:right="-360"/>
        <w:jc w:val="both"/>
        <w:rPr>
          <w:rFonts w:cstheme="minorHAnsi"/>
          <w:sz w:val="20"/>
          <w:szCs w:val="20"/>
        </w:rPr>
      </w:pPr>
    </w:p>
    <w:p w14:paraId="497A3848" w14:textId="03379601" w:rsidR="00366EB1" w:rsidRDefault="00366EB1" w:rsidP="00366EB1">
      <w:pPr>
        <w:bidi/>
        <w:ind w:left="-270" w:right="-360"/>
        <w:jc w:val="both"/>
        <w:rPr>
          <w:rFonts w:cstheme="minorHAnsi"/>
          <w:sz w:val="20"/>
          <w:szCs w:val="20"/>
        </w:rPr>
      </w:pPr>
      <w:r>
        <w:rPr>
          <w:rFonts w:cstheme="minorHAnsi"/>
          <w:sz w:val="20"/>
          <w:szCs w:val="20"/>
        </w:rPr>
        <w:t>يجب تقديم الملخصات بصيغة</w:t>
      </w:r>
      <w:r w:rsidR="005977C8" w:rsidRPr="00F53000">
        <w:rPr>
          <w:rFonts w:cs="Calibri"/>
          <w:sz w:val="20"/>
          <w:szCs w:val="20"/>
          <w:rtl/>
          <w:lang w:bidi="ar"/>
        </w:rPr>
        <w:t>(</w:t>
      </w:r>
      <w:r w:rsidR="005977C8" w:rsidRPr="00F53000">
        <w:rPr>
          <w:rFonts w:cstheme="minorHAnsi"/>
          <w:sz w:val="20"/>
          <w:szCs w:val="20"/>
        </w:rPr>
        <w:t>Word</w:t>
      </w:r>
      <w:r w:rsidR="005977C8" w:rsidRPr="00F53000">
        <w:rPr>
          <w:rFonts w:cs="Calibri"/>
          <w:sz w:val="20"/>
          <w:szCs w:val="20"/>
          <w:rtl/>
          <w:lang w:bidi="ar"/>
        </w:rPr>
        <w:t xml:space="preserve"> أو </w:t>
      </w:r>
      <w:r w:rsidR="005977C8" w:rsidRPr="00F53000">
        <w:rPr>
          <w:rFonts w:cstheme="minorHAnsi"/>
          <w:sz w:val="20"/>
          <w:szCs w:val="20"/>
        </w:rPr>
        <w:t>PDF</w:t>
      </w:r>
      <w:r w:rsidR="005977C8" w:rsidRPr="00F53000">
        <w:rPr>
          <w:rFonts w:cs="Calibri"/>
          <w:sz w:val="20"/>
          <w:szCs w:val="20"/>
          <w:rtl/>
          <w:lang w:bidi="ar"/>
        </w:rPr>
        <w:t xml:space="preserve">) </w:t>
      </w:r>
      <w:r>
        <w:rPr>
          <w:rFonts w:cstheme="minorHAnsi"/>
          <w:sz w:val="20"/>
          <w:szCs w:val="20"/>
        </w:rPr>
        <w:t xml:space="preserve"> ، ويتم قبول الملخصات باللغات الإنجليزية والفرنسية والعربية، ويجب أن تتضمن الملخصات </w:t>
      </w:r>
      <w:r w:rsidRPr="00AC75E8">
        <w:rPr>
          <w:rFonts w:cstheme="minorHAnsi"/>
          <w:b/>
          <w:bCs/>
          <w:sz w:val="20"/>
          <w:szCs w:val="20"/>
        </w:rPr>
        <w:t xml:space="preserve">جميع المعلومات التالية </w:t>
      </w:r>
      <w:r>
        <w:rPr>
          <w:rFonts w:cstheme="minorHAnsi"/>
          <w:sz w:val="20"/>
          <w:szCs w:val="20"/>
        </w:rPr>
        <w:t>:</w:t>
      </w:r>
    </w:p>
    <w:p w14:paraId="001B4F06" w14:textId="21EFCD75" w:rsidR="005E765D" w:rsidRPr="005E765D" w:rsidRDefault="005E765D" w:rsidP="00366EB1">
      <w:pPr>
        <w:pStyle w:val="ListParagraph"/>
        <w:numPr>
          <w:ilvl w:val="0"/>
          <w:numId w:val="18"/>
        </w:numPr>
        <w:bidi/>
        <w:ind w:right="-360"/>
        <w:jc w:val="both"/>
        <w:rPr>
          <w:rFonts w:cstheme="minorHAnsi"/>
          <w:sz w:val="20"/>
          <w:szCs w:val="20"/>
        </w:rPr>
      </w:pPr>
      <w:r w:rsidRPr="005E765D">
        <w:rPr>
          <w:rFonts w:cs="Calibri"/>
          <w:b/>
          <w:bCs/>
          <w:sz w:val="20"/>
          <w:szCs w:val="20"/>
          <w:rtl/>
          <w:lang w:bidi="ar"/>
        </w:rPr>
        <w:lastRenderedPageBreak/>
        <w:t xml:space="preserve">اسم أو أسماء </w:t>
      </w:r>
      <w:r w:rsidRPr="005E765D">
        <w:rPr>
          <w:rFonts w:cs="Calibri"/>
          <w:sz w:val="20"/>
          <w:szCs w:val="20"/>
          <w:rtl/>
          <w:lang w:bidi="ar"/>
        </w:rPr>
        <w:t>مقدمي العرض المقترحين وعناوين البريد الإلكتروني</w:t>
      </w:r>
    </w:p>
    <w:p w14:paraId="2A3ABAD5" w14:textId="2786F96B" w:rsidR="00366EB1" w:rsidRDefault="00366EB1" w:rsidP="005E765D">
      <w:pPr>
        <w:pStyle w:val="ListParagraph"/>
        <w:numPr>
          <w:ilvl w:val="0"/>
          <w:numId w:val="18"/>
        </w:numPr>
        <w:bidi/>
        <w:ind w:right="-360"/>
        <w:jc w:val="both"/>
        <w:rPr>
          <w:rFonts w:cstheme="minorHAnsi"/>
          <w:sz w:val="20"/>
          <w:szCs w:val="20"/>
        </w:rPr>
      </w:pPr>
      <w:r w:rsidRPr="00AC75E8">
        <w:rPr>
          <w:rFonts w:cstheme="minorHAnsi"/>
          <w:b/>
          <w:bCs/>
          <w:sz w:val="20"/>
          <w:szCs w:val="20"/>
        </w:rPr>
        <w:t xml:space="preserve">عنوان </w:t>
      </w:r>
      <w:r w:rsidRPr="00644A1F">
        <w:rPr>
          <w:rFonts w:cstheme="minorHAnsi"/>
          <w:sz w:val="20"/>
          <w:szCs w:val="20"/>
        </w:rPr>
        <w:t>الورقة</w:t>
      </w:r>
    </w:p>
    <w:p w14:paraId="2A1E513A" w14:textId="05280E82" w:rsidR="00366EB1" w:rsidRPr="00BB7115" w:rsidRDefault="00366EB1" w:rsidP="00366EB1">
      <w:pPr>
        <w:pStyle w:val="ListParagraph"/>
        <w:numPr>
          <w:ilvl w:val="0"/>
          <w:numId w:val="18"/>
        </w:numPr>
        <w:bidi/>
        <w:ind w:right="-360"/>
        <w:jc w:val="both"/>
        <w:rPr>
          <w:rFonts w:cstheme="minorHAnsi"/>
          <w:sz w:val="20"/>
          <w:szCs w:val="20"/>
        </w:rPr>
      </w:pPr>
      <w:r>
        <w:rPr>
          <w:rFonts w:cstheme="minorHAnsi"/>
          <w:sz w:val="20"/>
          <w:szCs w:val="20"/>
        </w:rPr>
        <w:t xml:space="preserve">قائمة </w:t>
      </w:r>
      <w:r w:rsidR="003951E5" w:rsidRPr="00AC75E8">
        <w:rPr>
          <w:rFonts w:cstheme="minorHAnsi"/>
          <w:b/>
          <w:bCs/>
          <w:sz w:val="20"/>
          <w:szCs w:val="20"/>
        </w:rPr>
        <w:t>كلمات رئيسية</w:t>
      </w:r>
      <w:r w:rsidR="003951E5">
        <w:rPr>
          <w:rFonts w:cstheme="minorHAnsi"/>
          <w:sz w:val="20"/>
          <w:szCs w:val="20"/>
        </w:rPr>
        <w:t xml:space="preserve"> </w:t>
      </w:r>
      <w:r>
        <w:rPr>
          <w:rFonts w:cstheme="minorHAnsi"/>
          <w:sz w:val="20"/>
          <w:szCs w:val="20"/>
        </w:rPr>
        <w:t xml:space="preserve">بحد أقصى 6 </w:t>
      </w:r>
    </w:p>
    <w:p w14:paraId="681EDB5C" w14:textId="546D56B6" w:rsidR="00366EB1" w:rsidRDefault="00366EB1" w:rsidP="00366EB1">
      <w:pPr>
        <w:pStyle w:val="ListParagraph"/>
        <w:numPr>
          <w:ilvl w:val="0"/>
          <w:numId w:val="18"/>
        </w:numPr>
        <w:bidi/>
        <w:ind w:right="-360"/>
        <w:jc w:val="both"/>
        <w:rPr>
          <w:rFonts w:cstheme="minorHAnsi"/>
          <w:sz w:val="20"/>
          <w:szCs w:val="20"/>
        </w:rPr>
      </w:pPr>
      <w:r>
        <w:rPr>
          <w:rFonts w:cstheme="minorHAnsi"/>
          <w:b/>
          <w:bCs/>
          <w:sz w:val="20"/>
          <w:szCs w:val="20"/>
        </w:rPr>
        <w:t xml:space="preserve">موضوع المؤتمر </w:t>
      </w:r>
      <w:r>
        <w:rPr>
          <w:rFonts w:cstheme="minorHAnsi"/>
          <w:sz w:val="20"/>
          <w:szCs w:val="20"/>
        </w:rPr>
        <w:t>الذي تتعلق به الورقة</w:t>
      </w:r>
    </w:p>
    <w:p w14:paraId="106B5BA0" w14:textId="44EA23F5" w:rsidR="00450328" w:rsidRPr="00450328" w:rsidRDefault="00182B91" w:rsidP="00366EB1">
      <w:pPr>
        <w:pStyle w:val="ListParagraph"/>
        <w:numPr>
          <w:ilvl w:val="0"/>
          <w:numId w:val="18"/>
        </w:numPr>
        <w:bidi/>
        <w:ind w:right="-360"/>
        <w:jc w:val="both"/>
        <w:rPr>
          <w:rFonts w:cstheme="minorHAnsi"/>
          <w:sz w:val="20"/>
          <w:szCs w:val="20"/>
        </w:rPr>
      </w:pPr>
      <w:r>
        <w:rPr>
          <w:rFonts w:cs="Calibri" w:hint="cs"/>
          <w:sz w:val="20"/>
          <w:szCs w:val="20"/>
          <w:rtl/>
          <w:lang w:bidi="ar"/>
        </w:rPr>
        <w:t>النطاق</w:t>
      </w:r>
      <w:r w:rsidRPr="00450328">
        <w:rPr>
          <w:rFonts w:cs="Calibri"/>
          <w:sz w:val="20"/>
          <w:szCs w:val="20"/>
          <w:rtl/>
          <w:lang w:bidi="ar"/>
        </w:rPr>
        <w:t xml:space="preserve"> </w:t>
      </w:r>
      <w:r w:rsidR="00450328" w:rsidRPr="00450328">
        <w:rPr>
          <w:rFonts w:cs="Calibri"/>
          <w:sz w:val="20"/>
          <w:szCs w:val="20"/>
          <w:rtl/>
          <w:lang w:bidi="ar"/>
        </w:rPr>
        <w:t>الجغرافي (دولة واحدة أو أكثر في المنطقة العربية أو تجارب دولية ذات صلة)</w:t>
      </w:r>
    </w:p>
    <w:p w14:paraId="58379F79" w14:textId="5D29C4EB" w:rsidR="00366EB1" w:rsidRPr="00BB7115" w:rsidRDefault="00366EB1" w:rsidP="00450328">
      <w:pPr>
        <w:pStyle w:val="ListParagraph"/>
        <w:numPr>
          <w:ilvl w:val="0"/>
          <w:numId w:val="18"/>
        </w:numPr>
        <w:bidi/>
        <w:ind w:right="-360"/>
        <w:jc w:val="both"/>
        <w:rPr>
          <w:rFonts w:cstheme="minorHAnsi"/>
          <w:sz w:val="20"/>
          <w:szCs w:val="20"/>
        </w:rPr>
      </w:pPr>
      <w:r>
        <w:rPr>
          <w:rFonts w:cstheme="minorHAnsi"/>
          <w:sz w:val="20"/>
          <w:szCs w:val="20"/>
        </w:rPr>
        <w:t>ملخص الورقة المقترحة بحد أقصى 200 كلمة</w:t>
      </w:r>
    </w:p>
    <w:p w14:paraId="68EDBDE6" w14:textId="59F6C798" w:rsidR="00366EB1" w:rsidRPr="003951E5" w:rsidRDefault="00366EB1" w:rsidP="00366EB1">
      <w:pPr>
        <w:pStyle w:val="ListParagraph"/>
        <w:numPr>
          <w:ilvl w:val="0"/>
          <w:numId w:val="18"/>
        </w:numPr>
        <w:bidi/>
        <w:ind w:right="-360"/>
        <w:jc w:val="both"/>
        <w:rPr>
          <w:rFonts w:cstheme="minorHAnsi"/>
          <w:sz w:val="20"/>
          <w:szCs w:val="20"/>
        </w:rPr>
      </w:pPr>
      <w:r w:rsidRPr="00AC75E8">
        <w:rPr>
          <w:rFonts w:cstheme="minorHAnsi"/>
          <w:sz w:val="20"/>
          <w:szCs w:val="20"/>
        </w:rPr>
        <w:t>ملخص يصف الورقة البحثية بحد أقصى 1500 كلمة</w:t>
      </w:r>
    </w:p>
    <w:p w14:paraId="4F1C0C0D" w14:textId="77777777" w:rsidR="003951E5" w:rsidRPr="00AC75E8" w:rsidRDefault="003951E5" w:rsidP="003951E5">
      <w:pPr>
        <w:pStyle w:val="ListParagraph"/>
        <w:bidi/>
        <w:ind w:left="450" w:right="-360"/>
        <w:jc w:val="both"/>
        <w:rPr>
          <w:rFonts w:cstheme="minorHAnsi"/>
          <w:sz w:val="20"/>
          <w:szCs w:val="20"/>
        </w:rPr>
      </w:pPr>
    </w:p>
    <w:p w14:paraId="68D2F58A" w14:textId="77777777" w:rsidR="00366EB1" w:rsidRPr="00366EB1" w:rsidRDefault="00366EB1" w:rsidP="00AC75E8">
      <w:pPr>
        <w:spacing w:after="0"/>
        <w:ind w:left="-274" w:right="-360"/>
        <w:jc w:val="center"/>
        <w:rPr>
          <w:i/>
          <w:iCs/>
          <w:sz w:val="20"/>
          <w:szCs w:val="20"/>
        </w:rPr>
      </w:pPr>
    </w:p>
    <w:sectPr w:rsidR="00366EB1" w:rsidRPr="00366EB1" w:rsidSect="00AC75E8">
      <w:pgSz w:w="12240" w:h="15840"/>
      <w:pgMar w:top="1080" w:right="1440" w:bottom="810" w:left="1440" w:header="270" w:footer="2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8ABD7" w14:textId="77777777" w:rsidR="00AE5937" w:rsidRDefault="00AE5937" w:rsidP="00F059D4">
      <w:pPr>
        <w:spacing w:after="0" w:line="240" w:lineRule="auto"/>
      </w:pPr>
      <w:r>
        <w:separator/>
      </w:r>
    </w:p>
  </w:endnote>
  <w:endnote w:type="continuationSeparator" w:id="0">
    <w:p w14:paraId="001E0650" w14:textId="77777777" w:rsidR="00AE5937" w:rsidRDefault="00AE5937" w:rsidP="00F05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2FDC2" w14:textId="77777777" w:rsidR="00AE5937" w:rsidRDefault="00AE5937" w:rsidP="00F059D4">
      <w:pPr>
        <w:spacing w:after="0" w:line="240" w:lineRule="auto"/>
      </w:pPr>
      <w:r>
        <w:separator/>
      </w:r>
    </w:p>
  </w:footnote>
  <w:footnote w:type="continuationSeparator" w:id="0">
    <w:p w14:paraId="2C4A4491" w14:textId="77777777" w:rsidR="00AE5937" w:rsidRDefault="00AE5937" w:rsidP="00F059D4">
      <w:pPr>
        <w:spacing w:after="0" w:line="240" w:lineRule="auto"/>
      </w:pPr>
      <w:r>
        <w:continuationSeparator/>
      </w:r>
    </w:p>
  </w:footnote>
  <w:footnote w:id="1">
    <w:p w14:paraId="77EB9506" w14:textId="1EDCFC52" w:rsidR="00BB7115" w:rsidRDefault="00BB7115" w:rsidP="00BB7115">
      <w:pPr>
        <w:pStyle w:val="FootnoteText"/>
        <w:bidi/>
        <w:ind w:left="-360" w:right="-450"/>
      </w:pPr>
      <w:r>
        <w:rPr>
          <w:rStyle w:val="FootnoteReference"/>
        </w:rPr>
        <w:footnoteRef/>
      </w:r>
      <w:r>
        <w:t xml:space="preserve"> </w:t>
      </w:r>
      <w:r w:rsidRPr="00BB7115">
        <w:rPr>
          <w:rFonts w:cstheme="minorHAnsi"/>
        </w:rPr>
        <w:t>الجزائر، البحرين، جزر القمر، جيبوتي، مصر، العراق، الأردن، الكويت، لبنان، ليبيا، موريتانيا، المغرب، عُمان، فلسطين، قطر، المملكة العربية السعودية، الصومال، السودان، سوريا، تونس، الإمارات العربية المتحدة واليمن.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52DC"/>
    <w:multiLevelType w:val="hybridMultilevel"/>
    <w:tmpl w:val="6470A6D0"/>
    <w:lvl w:ilvl="0" w:tplc="E1007D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D64CB"/>
    <w:multiLevelType w:val="hybridMultilevel"/>
    <w:tmpl w:val="AD4A7D7E"/>
    <w:lvl w:ilvl="0" w:tplc="180008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C6FC9"/>
    <w:multiLevelType w:val="hybridMultilevel"/>
    <w:tmpl w:val="5AFE4A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C4D64"/>
    <w:multiLevelType w:val="hybridMultilevel"/>
    <w:tmpl w:val="B6BCFCF8"/>
    <w:lvl w:ilvl="0" w:tplc="148CBE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C4A47"/>
    <w:multiLevelType w:val="hybridMultilevel"/>
    <w:tmpl w:val="9FCE1AFE"/>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285F007C"/>
    <w:multiLevelType w:val="hybridMultilevel"/>
    <w:tmpl w:val="8FA4EB3E"/>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BEF2955"/>
    <w:multiLevelType w:val="hybridMultilevel"/>
    <w:tmpl w:val="67B86A14"/>
    <w:lvl w:ilvl="0" w:tplc="E228B67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355395"/>
    <w:multiLevelType w:val="hybridMultilevel"/>
    <w:tmpl w:val="6C963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76124"/>
    <w:multiLevelType w:val="hybridMultilevel"/>
    <w:tmpl w:val="B6EAB2E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3700B25"/>
    <w:multiLevelType w:val="hybridMultilevel"/>
    <w:tmpl w:val="60A284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F6B2A"/>
    <w:multiLevelType w:val="hybridMultilevel"/>
    <w:tmpl w:val="FDA0789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48867E54"/>
    <w:multiLevelType w:val="hybridMultilevel"/>
    <w:tmpl w:val="8208E604"/>
    <w:lvl w:ilvl="0" w:tplc="744AD2C0">
      <w:start w:val="9"/>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CBA35BE"/>
    <w:multiLevelType w:val="hybridMultilevel"/>
    <w:tmpl w:val="F46A5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0C77B7"/>
    <w:multiLevelType w:val="hybridMultilevel"/>
    <w:tmpl w:val="E3B659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6E0722"/>
    <w:multiLevelType w:val="hybridMultilevel"/>
    <w:tmpl w:val="8D78C3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87FD9"/>
    <w:multiLevelType w:val="hybridMultilevel"/>
    <w:tmpl w:val="22A097B0"/>
    <w:lvl w:ilvl="0" w:tplc="10BC3DB8">
      <w:start w:val="1"/>
      <w:numFmt w:val="decimal"/>
      <w:lvlText w:val="%1."/>
      <w:lvlJc w:val="left"/>
      <w:pPr>
        <w:ind w:left="910" w:hanging="37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4BF46C4"/>
    <w:multiLevelType w:val="hybridMultilevel"/>
    <w:tmpl w:val="36A02B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9A5A51"/>
    <w:multiLevelType w:val="hybridMultilevel"/>
    <w:tmpl w:val="556450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BD04F7E"/>
    <w:multiLevelType w:val="hybridMultilevel"/>
    <w:tmpl w:val="FDA0789E"/>
    <w:lvl w:ilvl="0" w:tplc="FFFFFFFF">
      <w:start w:val="1"/>
      <w:numFmt w:val="decimal"/>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num w:numId="1" w16cid:durableId="1908877341">
    <w:abstractNumId w:val="2"/>
  </w:num>
  <w:num w:numId="2" w16cid:durableId="1791515349">
    <w:abstractNumId w:val="9"/>
  </w:num>
  <w:num w:numId="3" w16cid:durableId="1695379969">
    <w:abstractNumId w:val="14"/>
  </w:num>
  <w:num w:numId="4" w16cid:durableId="1069309526">
    <w:abstractNumId w:val="13"/>
  </w:num>
  <w:num w:numId="5" w16cid:durableId="1818303100">
    <w:abstractNumId w:val="17"/>
  </w:num>
  <w:num w:numId="6" w16cid:durableId="928274831">
    <w:abstractNumId w:val="1"/>
  </w:num>
  <w:num w:numId="7" w16cid:durableId="1823618607">
    <w:abstractNumId w:val="3"/>
  </w:num>
  <w:num w:numId="8" w16cid:durableId="589583505">
    <w:abstractNumId w:val="0"/>
  </w:num>
  <w:num w:numId="9" w16cid:durableId="1183083336">
    <w:abstractNumId w:val="6"/>
  </w:num>
  <w:num w:numId="10" w16cid:durableId="116533036">
    <w:abstractNumId w:val="16"/>
  </w:num>
  <w:num w:numId="11" w16cid:durableId="898634567">
    <w:abstractNumId w:val="12"/>
  </w:num>
  <w:num w:numId="12" w16cid:durableId="1995530287">
    <w:abstractNumId w:val="11"/>
  </w:num>
  <w:num w:numId="13" w16cid:durableId="1053389517">
    <w:abstractNumId w:val="7"/>
  </w:num>
  <w:num w:numId="14" w16cid:durableId="67579034">
    <w:abstractNumId w:val="15"/>
  </w:num>
  <w:num w:numId="15" w16cid:durableId="1198195953">
    <w:abstractNumId w:val="8"/>
  </w:num>
  <w:num w:numId="16" w16cid:durableId="1823083895">
    <w:abstractNumId w:val="10"/>
  </w:num>
  <w:num w:numId="17" w16cid:durableId="1781683593">
    <w:abstractNumId w:val="5"/>
  </w:num>
  <w:num w:numId="18" w16cid:durableId="1703940662">
    <w:abstractNumId w:val="18"/>
  </w:num>
  <w:num w:numId="19" w16cid:durableId="11578412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CF"/>
    <w:rsid w:val="00002438"/>
    <w:rsid w:val="0002475D"/>
    <w:rsid w:val="0004721F"/>
    <w:rsid w:val="000A1A9E"/>
    <w:rsid w:val="000B0092"/>
    <w:rsid w:val="000B6B07"/>
    <w:rsid w:val="000D05A8"/>
    <w:rsid w:val="000D6300"/>
    <w:rsid w:val="000E422B"/>
    <w:rsid w:val="00101481"/>
    <w:rsid w:val="00112365"/>
    <w:rsid w:val="00121BBD"/>
    <w:rsid w:val="0014203D"/>
    <w:rsid w:val="00174DC5"/>
    <w:rsid w:val="00182B91"/>
    <w:rsid w:val="00182BBC"/>
    <w:rsid w:val="001C1074"/>
    <w:rsid w:val="00226564"/>
    <w:rsid w:val="00231F87"/>
    <w:rsid w:val="00233055"/>
    <w:rsid w:val="00236D6C"/>
    <w:rsid w:val="00237480"/>
    <w:rsid w:val="00241823"/>
    <w:rsid w:val="002449DF"/>
    <w:rsid w:val="00246CAF"/>
    <w:rsid w:val="00247101"/>
    <w:rsid w:val="00276A57"/>
    <w:rsid w:val="00280552"/>
    <w:rsid w:val="00292007"/>
    <w:rsid w:val="002A41B0"/>
    <w:rsid w:val="002C6880"/>
    <w:rsid w:val="002D45D5"/>
    <w:rsid w:val="002E5E93"/>
    <w:rsid w:val="003142B3"/>
    <w:rsid w:val="0032391C"/>
    <w:rsid w:val="0033707B"/>
    <w:rsid w:val="003422BD"/>
    <w:rsid w:val="00366EB1"/>
    <w:rsid w:val="00375CCD"/>
    <w:rsid w:val="003951E5"/>
    <w:rsid w:val="003C5533"/>
    <w:rsid w:val="003F5B12"/>
    <w:rsid w:val="003F72C8"/>
    <w:rsid w:val="00406584"/>
    <w:rsid w:val="00440D02"/>
    <w:rsid w:val="00450328"/>
    <w:rsid w:val="004534B8"/>
    <w:rsid w:val="00453631"/>
    <w:rsid w:val="004628F3"/>
    <w:rsid w:val="00483220"/>
    <w:rsid w:val="004912DA"/>
    <w:rsid w:val="004A067D"/>
    <w:rsid w:val="004A1EE7"/>
    <w:rsid w:val="004B53D7"/>
    <w:rsid w:val="004C7677"/>
    <w:rsid w:val="004C7DF2"/>
    <w:rsid w:val="004E7B3B"/>
    <w:rsid w:val="00500399"/>
    <w:rsid w:val="00500EC4"/>
    <w:rsid w:val="005031AA"/>
    <w:rsid w:val="00503653"/>
    <w:rsid w:val="00517CFB"/>
    <w:rsid w:val="00524EF0"/>
    <w:rsid w:val="00527D4B"/>
    <w:rsid w:val="0055168E"/>
    <w:rsid w:val="00563893"/>
    <w:rsid w:val="005659B4"/>
    <w:rsid w:val="00572B29"/>
    <w:rsid w:val="005777C9"/>
    <w:rsid w:val="005862CE"/>
    <w:rsid w:val="0058716D"/>
    <w:rsid w:val="0059678B"/>
    <w:rsid w:val="005977C8"/>
    <w:rsid w:val="005A64EE"/>
    <w:rsid w:val="005C60CF"/>
    <w:rsid w:val="005C6D0E"/>
    <w:rsid w:val="005E4654"/>
    <w:rsid w:val="005E7126"/>
    <w:rsid w:val="005E765D"/>
    <w:rsid w:val="005F745C"/>
    <w:rsid w:val="0060105F"/>
    <w:rsid w:val="00623BE1"/>
    <w:rsid w:val="006405E9"/>
    <w:rsid w:val="00644A1F"/>
    <w:rsid w:val="00694665"/>
    <w:rsid w:val="00695889"/>
    <w:rsid w:val="00696AAA"/>
    <w:rsid w:val="006B36CF"/>
    <w:rsid w:val="006C73FD"/>
    <w:rsid w:val="006D4898"/>
    <w:rsid w:val="006F1D97"/>
    <w:rsid w:val="006F61C6"/>
    <w:rsid w:val="0070320A"/>
    <w:rsid w:val="007143B6"/>
    <w:rsid w:val="007162E9"/>
    <w:rsid w:val="00717727"/>
    <w:rsid w:val="007424BD"/>
    <w:rsid w:val="007767B9"/>
    <w:rsid w:val="00780B1F"/>
    <w:rsid w:val="0078543C"/>
    <w:rsid w:val="007D5252"/>
    <w:rsid w:val="007E0178"/>
    <w:rsid w:val="007F0402"/>
    <w:rsid w:val="007F578D"/>
    <w:rsid w:val="00807E3B"/>
    <w:rsid w:val="00810668"/>
    <w:rsid w:val="00817369"/>
    <w:rsid w:val="00822954"/>
    <w:rsid w:val="00823B4F"/>
    <w:rsid w:val="008430F2"/>
    <w:rsid w:val="00863F14"/>
    <w:rsid w:val="00870253"/>
    <w:rsid w:val="00873231"/>
    <w:rsid w:val="00874B74"/>
    <w:rsid w:val="008752A0"/>
    <w:rsid w:val="00876A19"/>
    <w:rsid w:val="00884031"/>
    <w:rsid w:val="00897C33"/>
    <w:rsid w:val="008B3833"/>
    <w:rsid w:val="008C1961"/>
    <w:rsid w:val="008C5B2C"/>
    <w:rsid w:val="008D4874"/>
    <w:rsid w:val="008F3DE3"/>
    <w:rsid w:val="00962B3F"/>
    <w:rsid w:val="009643D0"/>
    <w:rsid w:val="00965759"/>
    <w:rsid w:val="00973D66"/>
    <w:rsid w:val="00977BD5"/>
    <w:rsid w:val="00982958"/>
    <w:rsid w:val="009839FF"/>
    <w:rsid w:val="009950AB"/>
    <w:rsid w:val="009B736D"/>
    <w:rsid w:val="009D17DB"/>
    <w:rsid w:val="009E5E12"/>
    <w:rsid w:val="009F3426"/>
    <w:rsid w:val="00A00141"/>
    <w:rsid w:val="00A32B02"/>
    <w:rsid w:val="00A46433"/>
    <w:rsid w:val="00A55435"/>
    <w:rsid w:val="00A60024"/>
    <w:rsid w:val="00A60357"/>
    <w:rsid w:val="00A61006"/>
    <w:rsid w:val="00A61052"/>
    <w:rsid w:val="00A66C76"/>
    <w:rsid w:val="00A77E09"/>
    <w:rsid w:val="00A9496B"/>
    <w:rsid w:val="00AA0AB1"/>
    <w:rsid w:val="00AA6026"/>
    <w:rsid w:val="00AA70F3"/>
    <w:rsid w:val="00AA7475"/>
    <w:rsid w:val="00AB356A"/>
    <w:rsid w:val="00AB61EF"/>
    <w:rsid w:val="00AC0953"/>
    <w:rsid w:val="00AC75E8"/>
    <w:rsid w:val="00AD2339"/>
    <w:rsid w:val="00AD3486"/>
    <w:rsid w:val="00AE5719"/>
    <w:rsid w:val="00AE5937"/>
    <w:rsid w:val="00B122B7"/>
    <w:rsid w:val="00B37F1B"/>
    <w:rsid w:val="00B45C44"/>
    <w:rsid w:val="00B7177A"/>
    <w:rsid w:val="00BA2A8A"/>
    <w:rsid w:val="00BB7115"/>
    <w:rsid w:val="00BC1AF9"/>
    <w:rsid w:val="00BD1A29"/>
    <w:rsid w:val="00C04358"/>
    <w:rsid w:val="00C23F48"/>
    <w:rsid w:val="00C36200"/>
    <w:rsid w:val="00C45CA9"/>
    <w:rsid w:val="00C501A6"/>
    <w:rsid w:val="00C70ED7"/>
    <w:rsid w:val="00C753AF"/>
    <w:rsid w:val="00C824D0"/>
    <w:rsid w:val="00C910D7"/>
    <w:rsid w:val="00C92F07"/>
    <w:rsid w:val="00CA2DF7"/>
    <w:rsid w:val="00CB771B"/>
    <w:rsid w:val="00CD0027"/>
    <w:rsid w:val="00CF424E"/>
    <w:rsid w:val="00D12A85"/>
    <w:rsid w:val="00D2197D"/>
    <w:rsid w:val="00D32B41"/>
    <w:rsid w:val="00D43CF6"/>
    <w:rsid w:val="00D450F9"/>
    <w:rsid w:val="00D550C3"/>
    <w:rsid w:val="00D73C0D"/>
    <w:rsid w:val="00D74FE2"/>
    <w:rsid w:val="00D91463"/>
    <w:rsid w:val="00DA03A1"/>
    <w:rsid w:val="00DB6B94"/>
    <w:rsid w:val="00DC06C5"/>
    <w:rsid w:val="00DD4088"/>
    <w:rsid w:val="00DF6B2C"/>
    <w:rsid w:val="00E00070"/>
    <w:rsid w:val="00E06FB5"/>
    <w:rsid w:val="00E1465A"/>
    <w:rsid w:val="00E23B7A"/>
    <w:rsid w:val="00E2440C"/>
    <w:rsid w:val="00E27CA5"/>
    <w:rsid w:val="00E4527E"/>
    <w:rsid w:val="00E46BBC"/>
    <w:rsid w:val="00E50316"/>
    <w:rsid w:val="00E93BE2"/>
    <w:rsid w:val="00ED3FE0"/>
    <w:rsid w:val="00ED6F6B"/>
    <w:rsid w:val="00EE2A25"/>
    <w:rsid w:val="00EE6CE0"/>
    <w:rsid w:val="00F059D4"/>
    <w:rsid w:val="00F22B0F"/>
    <w:rsid w:val="00F428F7"/>
    <w:rsid w:val="00F53000"/>
    <w:rsid w:val="00F5359C"/>
    <w:rsid w:val="00F54E89"/>
    <w:rsid w:val="00F551AE"/>
    <w:rsid w:val="00F600B0"/>
    <w:rsid w:val="00F60EF9"/>
    <w:rsid w:val="00F622F4"/>
    <w:rsid w:val="00F83825"/>
    <w:rsid w:val="00F94B61"/>
    <w:rsid w:val="00FA1DB2"/>
    <w:rsid w:val="00FA4A15"/>
    <w:rsid w:val="00FB0614"/>
    <w:rsid w:val="00FB492D"/>
    <w:rsid w:val="00FC2D81"/>
    <w:rsid w:val="00FC2ED7"/>
    <w:rsid w:val="00FE3714"/>
    <w:rsid w:val="00FE4B1F"/>
    <w:rsid w:val="00FF4D53"/>
    <w:rsid w:val="00FF67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DAD6F"/>
  <w15:docId w15:val="{0B7CF286-CC9B-4D00-B502-30CF744F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67D"/>
    <w:pPr>
      <w:ind w:left="720"/>
      <w:contextualSpacing/>
    </w:pPr>
  </w:style>
  <w:style w:type="paragraph" w:styleId="Header">
    <w:name w:val="header"/>
    <w:basedOn w:val="Normal"/>
    <w:link w:val="HeaderChar"/>
    <w:uiPriority w:val="99"/>
    <w:unhideWhenUsed/>
    <w:rsid w:val="00F05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9D4"/>
  </w:style>
  <w:style w:type="paragraph" w:styleId="Footer">
    <w:name w:val="footer"/>
    <w:basedOn w:val="Normal"/>
    <w:link w:val="FooterChar"/>
    <w:uiPriority w:val="99"/>
    <w:unhideWhenUsed/>
    <w:rsid w:val="00F05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9D4"/>
  </w:style>
  <w:style w:type="table" w:styleId="TableGrid">
    <w:name w:val="Table Grid"/>
    <w:basedOn w:val="TableNormal"/>
    <w:uiPriority w:val="59"/>
    <w:rsid w:val="00F05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5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9D4"/>
    <w:rPr>
      <w:rFonts w:ascii="Tahoma" w:hAnsi="Tahoma" w:cs="Tahoma"/>
      <w:sz w:val="16"/>
      <w:szCs w:val="16"/>
    </w:rPr>
  </w:style>
  <w:style w:type="character" w:styleId="CommentReference">
    <w:name w:val="annotation reference"/>
    <w:basedOn w:val="DefaultParagraphFont"/>
    <w:uiPriority w:val="99"/>
    <w:semiHidden/>
    <w:unhideWhenUsed/>
    <w:rsid w:val="009E5E12"/>
    <w:rPr>
      <w:sz w:val="16"/>
      <w:szCs w:val="16"/>
    </w:rPr>
  </w:style>
  <w:style w:type="paragraph" w:styleId="CommentText">
    <w:name w:val="annotation text"/>
    <w:basedOn w:val="Normal"/>
    <w:link w:val="CommentTextChar"/>
    <w:uiPriority w:val="99"/>
    <w:unhideWhenUsed/>
    <w:rsid w:val="009E5E12"/>
    <w:pPr>
      <w:spacing w:line="240" w:lineRule="auto"/>
    </w:pPr>
    <w:rPr>
      <w:sz w:val="20"/>
      <w:szCs w:val="20"/>
    </w:rPr>
  </w:style>
  <w:style w:type="character" w:customStyle="1" w:styleId="CommentTextChar">
    <w:name w:val="Comment Text Char"/>
    <w:basedOn w:val="DefaultParagraphFont"/>
    <w:link w:val="CommentText"/>
    <w:uiPriority w:val="99"/>
    <w:rsid w:val="009E5E12"/>
    <w:rPr>
      <w:sz w:val="20"/>
      <w:szCs w:val="20"/>
    </w:rPr>
  </w:style>
  <w:style w:type="paragraph" w:styleId="CommentSubject">
    <w:name w:val="annotation subject"/>
    <w:basedOn w:val="CommentText"/>
    <w:next w:val="CommentText"/>
    <w:link w:val="CommentSubjectChar"/>
    <w:uiPriority w:val="99"/>
    <w:semiHidden/>
    <w:unhideWhenUsed/>
    <w:rsid w:val="009E5E12"/>
    <w:rPr>
      <w:b/>
      <w:bCs/>
    </w:rPr>
  </w:style>
  <w:style w:type="character" w:customStyle="1" w:styleId="CommentSubjectChar">
    <w:name w:val="Comment Subject Char"/>
    <w:basedOn w:val="CommentTextChar"/>
    <w:link w:val="CommentSubject"/>
    <w:uiPriority w:val="99"/>
    <w:semiHidden/>
    <w:rsid w:val="009E5E12"/>
    <w:rPr>
      <w:b/>
      <w:bCs/>
      <w:sz w:val="20"/>
      <w:szCs w:val="20"/>
    </w:rPr>
  </w:style>
  <w:style w:type="paragraph" w:styleId="FootnoteText">
    <w:name w:val="footnote text"/>
    <w:basedOn w:val="Normal"/>
    <w:link w:val="FootnoteTextChar"/>
    <w:uiPriority w:val="99"/>
    <w:semiHidden/>
    <w:unhideWhenUsed/>
    <w:rsid w:val="00F600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00B0"/>
    <w:rPr>
      <w:sz w:val="20"/>
      <w:szCs w:val="20"/>
    </w:rPr>
  </w:style>
  <w:style w:type="character" w:styleId="FootnoteReference">
    <w:name w:val="footnote reference"/>
    <w:basedOn w:val="DefaultParagraphFont"/>
    <w:uiPriority w:val="99"/>
    <w:semiHidden/>
    <w:unhideWhenUsed/>
    <w:rsid w:val="00F600B0"/>
    <w:rPr>
      <w:vertAlign w:val="superscript"/>
    </w:rPr>
  </w:style>
  <w:style w:type="character" w:styleId="Hyperlink">
    <w:name w:val="Hyperlink"/>
    <w:basedOn w:val="DefaultParagraphFont"/>
    <w:uiPriority w:val="99"/>
    <w:unhideWhenUsed/>
    <w:rsid w:val="005031AA"/>
    <w:rPr>
      <w:color w:val="0000FF" w:themeColor="hyperlink"/>
      <w:u w:val="single"/>
    </w:rPr>
  </w:style>
  <w:style w:type="character" w:customStyle="1" w:styleId="NichtaufgelsteErwhnung1">
    <w:name w:val="Nicht aufgelöste Erwähnung1"/>
    <w:basedOn w:val="DefaultParagraphFont"/>
    <w:uiPriority w:val="99"/>
    <w:semiHidden/>
    <w:unhideWhenUsed/>
    <w:rsid w:val="005031AA"/>
    <w:rPr>
      <w:color w:val="605E5C"/>
      <w:shd w:val="clear" w:color="auto" w:fill="E1DFDD"/>
    </w:rPr>
  </w:style>
  <w:style w:type="paragraph" w:styleId="Revision">
    <w:name w:val="Revision"/>
    <w:hidden/>
    <w:uiPriority w:val="99"/>
    <w:semiHidden/>
    <w:rsid w:val="00FA1DB2"/>
    <w:pPr>
      <w:spacing w:after="0" w:line="240" w:lineRule="auto"/>
    </w:pPr>
  </w:style>
  <w:style w:type="character" w:styleId="UnresolvedMention">
    <w:name w:val="Unresolved Mention"/>
    <w:basedOn w:val="DefaultParagraphFont"/>
    <w:uiPriority w:val="99"/>
    <w:semiHidden/>
    <w:unhideWhenUsed/>
    <w:rsid w:val="00DA03A1"/>
    <w:rPr>
      <w:color w:val="605E5C"/>
      <w:shd w:val="clear" w:color="auto" w:fill="E1DFDD"/>
    </w:rPr>
  </w:style>
  <w:style w:type="character" w:styleId="FollowedHyperlink">
    <w:name w:val="FollowedHyperlink"/>
    <w:basedOn w:val="DefaultParagraphFont"/>
    <w:uiPriority w:val="99"/>
    <w:semiHidden/>
    <w:unhideWhenUsed/>
    <w:rsid w:val="00F94B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002570">
      <w:bodyDiv w:val="1"/>
      <w:marLeft w:val="0"/>
      <w:marRight w:val="0"/>
      <w:marTop w:val="0"/>
      <w:marBottom w:val="0"/>
      <w:divBdr>
        <w:top w:val="none" w:sz="0" w:space="0" w:color="auto"/>
        <w:left w:val="none" w:sz="0" w:space="0" w:color="auto"/>
        <w:bottom w:val="none" w:sz="0" w:space="0" w:color="auto"/>
        <w:right w:val="none" w:sz="0" w:space="0" w:color="auto"/>
      </w:divBdr>
    </w:div>
    <w:div w:id="199440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blandinitiative.gltn.net/media/events/the-third-arab-land-conference" TargetMode="External"/><Relationship Id="rId13" Type="http://schemas.openxmlformats.org/officeDocument/2006/relationships/hyperlink" Target="mailto:unhabitat.arablandinitiative@un.org%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abstates.gltn.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abstates.gltn.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nhabitat.arablandinitiative@un.org" TargetMode="External"/><Relationship Id="rId4" Type="http://schemas.openxmlformats.org/officeDocument/2006/relationships/settings" Target="settings.xml"/><Relationship Id="rId9" Type="http://schemas.openxmlformats.org/officeDocument/2006/relationships/hyperlink" Target="https://arablandinitiative.gltn.net/media/events/the-third-arab-land-confere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E10DF-FEE1-49E7-9CE3-5BBAF630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2525</Characters>
  <Application>Microsoft Office Word</Application>
  <DocSecurity>0</DocSecurity>
  <Lines>21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El Habib Benmokhtar</cp:lastModifiedBy>
  <cp:revision>2</cp:revision>
  <cp:lastPrinted>2020-05-21T10:16:00Z</cp:lastPrinted>
  <dcterms:created xsi:type="dcterms:W3CDTF">2024-10-28T06:53:00Z</dcterms:created>
  <dcterms:modified xsi:type="dcterms:W3CDTF">2024-10-28T06:53:00Z</dcterms:modified>
</cp:coreProperties>
</file>